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E8C" w:rsidRPr="005C5D26" w:rsidRDefault="00806E8C" w:rsidP="00BF2E4E">
      <w:pPr>
        <w:pStyle w:val="a3"/>
        <w:spacing w:after="0"/>
      </w:pPr>
    </w:p>
    <w:p w:rsidR="00806E8C" w:rsidRDefault="00806E8C" w:rsidP="00806E8C">
      <w:pPr>
        <w:pStyle w:val="a5"/>
        <w:spacing w:line="360" w:lineRule="auto"/>
        <w:rPr>
          <w:rFonts w:ascii="Arial" w:hAnsi="Arial"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-381000</wp:posOffset>
            </wp:positionH>
            <wp:positionV relativeFrom="paragraph">
              <wp:posOffset>-240665</wp:posOffset>
            </wp:positionV>
            <wp:extent cx="1282065" cy="1209675"/>
            <wp:effectExtent l="19050" t="0" r="0" b="0"/>
            <wp:wrapNone/>
            <wp:docPr id="5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65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spacing w:val="30"/>
          <w:w w:val="120"/>
        </w:rPr>
        <w:t xml:space="preserve"> </w:t>
      </w:r>
    </w:p>
    <w:p w:rsidR="00806E8C" w:rsidRDefault="00806E8C" w:rsidP="00806E8C">
      <w:pPr>
        <w:pStyle w:val="a5"/>
        <w:spacing w:line="360" w:lineRule="auto"/>
        <w:rPr>
          <w:rFonts w:ascii="Arial" w:hAnsi="Arial"/>
          <w:b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</w:t>
      </w:r>
      <w:r>
        <w:rPr>
          <w:rFonts w:ascii="Arial" w:hAnsi="Arial"/>
          <w:b/>
          <w:spacing w:val="30"/>
          <w:w w:val="120"/>
        </w:rPr>
        <w:t xml:space="preserve">         Пенсионный фонд Российской Федерации</w:t>
      </w:r>
    </w:p>
    <w:p w:rsidR="00806E8C" w:rsidRPr="00111ED2" w:rsidRDefault="00806E8C" w:rsidP="00806E8C">
      <w:pPr>
        <w:pStyle w:val="1"/>
        <w:jc w:val="center"/>
        <w:rPr>
          <w:rFonts w:ascii="Arial" w:hAnsi="Arial"/>
          <w:i/>
          <w:color w:val="auto"/>
          <w:sz w:val="24"/>
          <w:szCs w:val="24"/>
        </w:rPr>
      </w:pPr>
      <w:r w:rsidRPr="00111ED2">
        <w:rPr>
          <w:rFonts w:ascii="Arial" w:hAnsi="Arial"/>
          <w:color w:val="auto"/>
          <w:sz w:val="24"/>
          <w:szCs w:val="24"/>
        </w:rPr>
        <w:t xml:space="preserve">               </w:t>
      </w:r>
      <w:r w:rsidRPr="00111ED2">
        <w:rPr>
          <w:rFonts w:ascii="Arial" w:hAnsi="Arial"/>
          <w:i/>
          <w:color w:val="auto"/>
          <w:sz w:val="24"/>
          <w:szCs w:val="24"/>
        </w:rPr>
        <w:t>Государственное учреждение -</w:t>
      </w:r>
      <w:r w:rsidRPr="00111ED2">
        <w:rPr>
          <w:rFonts w:ascii="Arial" w:hAnsi="Arial"/>
          <w:color w:val="auto"/>
          <w:sz w:val="24"/>
          <w:szCs w:val="24"/>
        </w:rPr>
        <w:t xml:space="preserve"> </w:t>
      </w:r>
      <w:r w:rsidRPr="00111ED2">
        <w:rPr>
          <w:rFonts w:ascii="Arial" w:hAnsi="Arial"/>
          <w:i/>
          <w:color w:val="auto"/>
          <w:sz w:val="24"/>
          <w:szCs w:val="24"/>
        </w:rPr>
        <w:t xml:space="preserve">Управление  Пенсионного             фонда Российской Федерации в </w:t>
      </w:r>
      <w:proofErr w:type="spellStart"/>
      <w:r w:rsidRPr="00111ED2">
        <w:rPr>
          <w:rFonts w:ascii="Arial" w:hAnsi="Arial"/>
          <w:i/>
          <w:color w:val="auto"/>
          <w:sz w:val="24"/>
          <w:szCs w:val="24"/>
        </w:rPr>
        <w:t>г</w:t>
      </w:r>
      <w:proofErr w:type="gramStart"/>
      <w:r w:rsidRPr="00111ED2">
        <w:rPr>
          <w:rFonts w:ascii="Arial" w:hAnsi="Arial"/>
          <w:i/>
          <w:color w:val="auto"/>
          <w:sz w:val="24"/>
          <w:szCs w:val="24"/>
        </w:rPr>
        <w:t>.</w:t>
      </w:r>
      <w:r w:rsidR="00F02F18">
        <w:rPr>
          <w:rFonts w:ascii="Arial" w:hAnsi="Arial"/>
          <w:i/>
          <w:color w:val="auto"/>
          <w:sz w:val="24"/>
          <w:szCs w:val="24"/>
        </w:rPr>
        <w:t>П</w:t>
      </w:r>
      <w:proofErr w:type="gramEnd"/>
      <w:r w:rsidR="00F02F18">
        <w:rPr>
          <w:rFonts w:ascii="Arial" w:hAnsi="Arial"/>
          <w:i/>
          <w:color w:val="auto"/>
          <w:sz w:val="24"/>
          <w:szCs w:val="24"/>
        </w:rPr>
        <w:t>окачи</w:t>
      </w:r>
      <w:proofErr w:type="spellEnd"/>
      <w:r w:rsidRPr="00111ED2">
        <w:rPr>
          <w:rFonts w:ascii="Arial" w:hAnsi="Arial"/>
          <w:i/>
          <w:color w:val="auto"/>
          <w:sz w:val="24"/>
          <w:szCs w:val="24"/>
        </w:rPr>
        <w:t xml:space="preserve">  Ханты-Мансийского автономного округа – Югры (межрайонное)</w:t>
      </w:r>
    </w:p>
    <w:p w:rsidR="00806E8C" w:rsidRPr="00111ED2" w:rsidRDefault="00806E8C" w:rsidP="00BF2E4E">
      <w:pPr>
        <w:pStyle w:val="a5"/>
        <w:spacing w:before="0" w:beforeAutospacing="0" w:after="0" w:afterAutospacing="0" w:line="360" w:lineRule="auto"/>
        <w:rPr>
          <w:rFonts w:ascii="Arial" w:hAnsi="Arial"/>
          <w:b/>
          <w:i/>
        </w:rPr>
      </w:pPr>
      <w:r w:rsidRPr="00111ED2">
        <w:rPr>
          <w:rFonts w:ascii="Arial" w:hAnsi="Arial"/>
          <w:b/>
          <w:spacing w:val="30"/>
          <w:w w:val="120"/>
        </w:rPr>
        <w:t xml:space="preserve">    </w:t>
      </w:r>
      <w:r w:rsidRPr="00111ED2">
        <w:rPr>
          <w:rFonts w:ascii="Arial" w:hAnsi="Arial"/>
          <w:b/>
          <w:i/>
        </w:rPr>
        <w:t>__________________________________________________________________</w:t>
      </w:r>
    </w:p>
    <w:p w:rsidR="003E4DDB" w:rsidRDefault="00F02F18" w:rsidP="003E4DD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05</w:t>
      </w:r>
      <w:r w:rsidR="0019442A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04</w:t>
      </w:r>
      <w:r w:rsidR="0049183C">
        <w:rPr>
          <w:rFonts w:ascii="Times New Roman" w:hAnsi="Times New Roman" w:cs="Times New Roman"/>
          <w:b/>
        </w:rPr>
        <w:t>.202</w:t>
      </w:r>
      <w:r>
        <w:rPr>
          <w:rFonts w:ascii="Times New Roman" w:hAnsi="Times New Roman" w:cs="Times New Roman"/>
          <w:b/>
        </w:rPr>
        <w:t xml:space="preserve">1                 </w:t>
      </w:r>
      <w:r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 xml:space="preserve">                                    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 xml:space="preserve">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>Пресс-релиз</w:t>
      </w: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E97FC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1358F" w:rsidRPr="0081358F" w:rsidRDefault="0081358F" w:rsidP="0081358F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44"/>
        </w:rPr>
      </w:pPr>
      <w:r w:rsidRPr="0081358F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</w:rPr>
        <w:t>Мобильное приложение помогает в решении проблем людей с инвалидностью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</w:t>
      </w:r>
      <w:r w:rsidRPr="00674EC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Реестр инвалидов наполняется  сведениями об исполнении индивидуальной программы реабилитации и </w:t>
      </w:r>
      <w:proofErr w:type="spellStart"/>
      <w:r w:rsidRPr="00674EC6">
        <w:rPr>
          <w:rFonts w:ascii="Times New Roman" w:eastAsia="Times New Roman" w:hAnsi="Times New Roman" w:cs="Times New Roman"/>
          <w:b/>
          <w:bCs/>
          <w:sz w:val="24"/>
          <w:szCs w:val="24"/>
        </w:rPr>
        <w:t>абилитации</w:t>
      </w:r>
      <w:proofErr w:type="spellEnd"/>
      <w:r w:rsidRPr="00674EC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инвалидов (детей-инвалидов) органами власти субъектов Российской Федерации, </w:t>
      </w:r>
      <w:proofErr w:type="gramStart"/>
      <w:r w:rsidRPr="00674EC6">
        <w:rPr>
          <w:rFonts w:ascii="Times New Roman" w:eastAsia="Times New Roman" w:hAnsi="Times New Roman" w:cs="Times New Roman"/>
          <w:b/>
          <w:bCs/>
          <w:sz w:val="24"/>
          <w:szCs w:val="24"/>
        </w:rPr>
        <w:t>иными организациями, оказывающими услуги инвалидам и представляет</w:t>
      </w:r>
      <w:proofErr w:type="gramEnd"/>
      <w:r w:rsidRPr="00674EC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собой информационную систему, содержащую в себе всю информацию об инвалидах, для предоставления услуг инвалидам, что позволяет избежать многократного и разнонаправленного документооборота между такими органами власти.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674EC6">
        <w:rPr>
          <w:rFonts w:ascii="Times New Roman" w:eastAsia="Times New Roman" w:hAnsi="Times New Roman" w:cs="Times New Roman"/>
          <w:sz w:val="24"/>
          <w:szCs w:val="24"/>
        </w:rPr>
        <w:t>Одним из достоинств реестра инвалидов является специально созданный </w:t>
      </w:r>
      <w:hyperlink r:id="rId7" w:history="1">
        <w:r w:rsidRPr="00674EC6">
          <w:rPr>
            <w:rFonts w:ascii="Times New Roman" w:eastAsia="Times New Roman" w:hAnsi="Times New Roman" w:cs="Times New Roman"/>
            <w:color w:val="212121"/>
            <w:sz w:val="24"/>
            <w:szCs w:val="24"/>
            <w:u w:val="single"/>
          </w:rPr>
          <w:t>Личный кабинет</w:t>
        </w:r>
      </w:hyperlink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 для инвалидов, в котором гражданин, признанный инвалидом, может получить информацию об инвалидности, рекомендованных и исполненных мероприятиях реабилитации и </w:t>
      </w:r>
      <w:proofErr w:type="spellStart"/>
      <w:r w:rsidRPr="00674EC6">
        <w:rPr>
          <w:rFonts w:ascii="Times New Roman" w:eastAsia="Times New Roman" w:hAnsi="Times New Roman" w:cs="Times New Roman"/>
          <w:sz w:val="24"/>
          <w:szCs w:val="24"/>
        </w:rPr>
        <w:t>абилитации</w:t>
      </w:r>
      <w:proofErr w:type="spellEnd"/>
      <w:r w:rsidRPr="00674EC6">
        <w:rPr>
          <w:rFonts w:ascii="Times New Roman" w:eastAsia="Times New Roman" w:hAnsi="Times New Roman" w:cs="Times New Roman"/>
          <w:sz w:val="24"/>
          <w:szCs w:val="24"/>
        </w:rPr>
        <w:t>, положенных и предоставленных услугах и выплатах, а также обратиться за предоставлением услуг в электронном виде.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674EC6">
        <w:rPr>
          <w:rFonts w:ascii="Times New Roman" w:eastAsia="Times New Roman" w:hAnsi="Times New Roman" w:cs="Times New Roman"/>
          <w:sz w:val="24"/>
          <w:szCs w:val="24"/>
        </w:rPr>
        <w:t>С помощью аналитической подсистемы Федерального реестра инвалидов заинтересованные органы власти могут получать интересующие их аналитические и статистические данные на основании сведений, содержащихся в Федеральном реестре инвалидов, в различных разрезах и с использованием различных показателей.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Указанные статистические и аналитические данные могут быть получены как посредством использования предустановленных </w:t>
      </w:r>
      <w:proofErr w:type="gramStart"/>
      <w:r w:rsidRPr="00674EC6">
        <w:rPr>
          <w:rFonts w:ascii="Times New Roman" w:eastAsia="Times New Roman" w:hAnsi="Times New Roman" w:cs="Times New Roman"/>
          <w:sz w:val="24"/>
          <w:szCs w:val="24"/>
        </w:rPr>
        <w:t>отчетов</w:t>
      </w:r>
      <w:proofErr w:type="gramEnd"/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 так и сформированы с помощью конструктора отчетов.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674EC6">
        <w:rPr>
          <w:rFonts w:ascii="Times New Roman" w:eastAsia="Times New Roman" w:hAnsi="Times New Roman" w:cs="Times New Roman"/>
          <w:sz w:val="24"/>
          <w:szCs w:val="24"/>
        </w:rPr>
        <w:t>Также аналитические и статистические данные могут быть получены посредством «Мобильного приложения».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3F68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4EC6">
        <w:rPr>
          <w:rFonts w:ascii="Times New Roman" w:eastAsia="Times New Roman" w:hAnsi="Times New Roman" w:cs="Times New Roman"/>
          <w:sz w:val="24"/>
          <w:szCs w:val="24"/>
        </w:rPr>
        <w:t>Для получения доступа к аналитической подсистеме Федерального реестра инвалидов орган власти должен быть зарегистрирован в федеральной государственной информационной системе «Единая система идентификац</w:t>
      </w:r>
      <w:proofErr w:type="gramStart"/>
      <w:r w:rsidRPr="00674EC6">
        <w:rPr>
          <w:rFonts w:ascii="Times New Roman" w:eastAsia="Times New Roman" w:hAnsi="Times New Roman" w:cs="Times New Roman"/>
          <w:sz w:val="24"/>
          <w:szCs w:val="24"/>
        </w:rPr>
        <w:t>ии и ау</w:t>
      </w:r>
      <w:proofErr w:type="gramEnd"/>
      <w:r w:rsidRPr="00674EC6">
        <w:rPr>
          <w:rFonts w:ascii="Times New Roman" w:eastAsia="Times New Roman" w:hAnsi="Times New Roman" w:cs="Times New Roman"/>
          <w:sz w:val="24"/>
          <w:szCs w:val="24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форме».</w:t>
      </w:r>
    </w:p>
    <w:p w:rsidR="0081358F" w:rsidRPr="00674EC6" w:rsidRDefault="003F68E6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</w:t>
      </w:r>
      <w:r w:rsidR="0081358F" w:rsidRPr="00674EC6">
        <w:rPr>
          <w:rFonts w:ascii="Times New Roman" w:eastAsia="Times New Roman" w:hAnsi="Times New Roman" w:cs="Times New Roman"/>
          <w:sz w:val="24"/>
          <w:szCs w:val="24"/>
        </w:rPr>
        <w:t>Органу власти необходимо направить соответствующую заявку на адрес Оператора Федерального реестра инвалидов support@101.pfr.ru.</w:t>
      </w:r>
    </w:p>
    <w:p w:rsidR="0081358F" w:rsidRPr="00674EC6" w:rsidRDefault="003F68E6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bookmarkStart w:id="0" w:name="_GoBack"/>
      <w:bookmarkEnd w:id="0"/>
      <w:r w:rsidR="0081358F" w:rsidRPr="00674EC6">
        <w:rPr>
          <w:rFonts w:ascii="Times New Roman" w:eastAsia="Times New Roman" w:hAnsi="Times New Roman" w:cs="Times New Roman"/>
          <w:sz w:val="24"/>
          <w:szCs w:val="24"/>
        </w:rPr>
        <w:t>По результатам рассмотрения заявки Оператор Федерального реестра инвалидов предоставляет доступ сотруднику органа власти, указанному в заявке, к аналитической подсистеме Федерального реестра инвалидов.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4EC6">
        <w:rPr>
          <w:rFonts w:ascii="Times New Roman" w:eastAsia="Times New Roman" w:hAnsi="Times New Roman" w:cs="Times New Roman"/>
          <w:sz w:val="24"/>
          <w:szCs w:val="24"/>
        </w:rPr>
        <w:t>Для получения доступа к «Мобильному приложению» необходимо:</w:t>
      </w:r>
    </w:p>
    <w:p w:rsidR="0081358F" w:rsidRPr="00674EC6" w:rsidRDefault="0081358F" w:rsidP="0081358F">
      <w:pPr>
        <w:numPr>
          <w:ilvl w:val="0"/>
          <w:numId w:val="25"/>
        </w:numPr>
        <w:spacing w:before="100" w:beforeAutospacing="1" w:after="100" w:afterAutospacing="1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4EC6">
        <w:rPr>
          <w:rFonts w:ascii="Times New Roman" w:eastAsia="Times New Roman" w:hAnsi="Times New Roman" w:cs="Times New Roman"/>
          <w:sz w:val="24"/>
          <w:szCs w:val="24"/>
        </w:rPr>
        <w:t>найти актуальные название и ссылку для скачивания приложения на портале </w:t>
      </w:r>
      <w:hyperlink r:id="rId8" w:history="1">
        <w:r w:rsidRPr="00674EC6">
          <w:rPr>
            <w:rFonts w:ascii="Times New Roman" w:eastAsia="Times New Roman" w:hAnsi="Times New Roman" w:cs="Times New Roman"/>
            <w:color w:val="212121"/>
            <w:sz w:val="24"/>
            <w:szCs w:val="24"/>
            <w:u w:val="single"/>
          </w:rPr>
          <w:t>sfri.ru</w:t>
        </w:r>
      </w:hyperlink>
      <w:r w:rsidRPr="00674EC6">
        <w:rPr>
          <w:rFonts w:ascii="Times New Roman" w:eastAsia="Times New Roman" w:hAnsi="Times New Roman" w:cs="Times New Roman"/>
          <w:sz w:val="24"/>
          <w:szCs w:val="24"/>
        </w:rPr>
        <w:t> в разделе меню «Мобильное приложение»;</w:t>
      </w:r>
    </w:p>
    <w:p w:rsidR="0081358F" w:rsidRPr="00674EC6" w:rsidRDefault="0081358F" w:rsidP="0081358F">
      <w:pPr>
        <w:numPr>
          <w:ilvl w:val="0"/>
          <w:numId w:val="25"/>
        </w:numPr>
        <w:spacing w:before="100" w:beforeAutospacing="1" w:after="100" w:afterAutospacing="1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4EC6">
        <w:rPr>
          <w:rFonts w:ascii="Times New Roman" w:eastAsia="Times New Roman" w:hAnsi="Times New Roman" w:cs="Times New Roman"/>
          <w:sz w:val="24"/>
          <w:szCs w:val="24"/>
        </w:rPr>
        <w:t>перейти по указанным ссылкам и скачать приложение.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Для скачивания приложения на стороннее устройство необходимо запомнить актуальное название приложения и найти его в магазине, соответствующем его устройству: </w:t>
      </w:r>
      <w:proofErr w:type="spellStart"/>
      <w:r w:rsidRPr="00674EC6">
        <w:rPr>
          <w:rFonts w:ascii="Times New Roman" w:eastAsia="Times New Roman" w:hAnsi="Times New Roman" w:cs="Times New Roman"/>
          <w:sz w:val="24"/>
          <w:szCs w:val="24"/>
        </w:rPr>
        <w:t>Appstore</w:t>
      </w:r>
      <w:proofErr w:type="spellEnd"/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 (для устройств на платформе IOS) или </w:t>
      </w:r>
      <w:proofErr w:type="spellStart"/>
      <w:r w:rsidRPr="00674EC6"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74EC6">
        <w:rPr>
          <w:rFonts w:ascii="Times New Roman" w:eastAsia="Times New Roman" w:hAnsi="Times New Roman" w:cs="Times New Roman"/>
          <w:sz w:val="24"/>
          <w:szCs w:val="24"/>
        </w:rPr>
        <w:t>store</w:t>
      </w:r>
      <w:proofErr w:type="spellEnd"/>
      <w:r w:rsidRPr="00674EC6">
        <w:rPr>
          <w:rFonts w:ascii="Times New Roman" w:eastAsia="Times New Roman" w:hAnsi="Times New Roman" w:cs="Times New Roman"/>
          <w:sz w:val="24"/>
          <w:szCs w:val="24"/>
        </w:rPr>
        <w:t xml:space="preserve"> (для устройств на платформе </w:t>
      </w:r>
      <w:proofErr w:type="spellStart"/>
      <w:r w:rsidRPr="00674EC6">
        <w:rPr>
          <w:rFonts w:ascii="Times New Roman" w:eastAsia="Times New Roman" w:hAnsi="Times New Roman" w:cs="Times New Roman"/>
          <w:sz w:val="24"/>
          <w:szCs w:val="24"/>
        </w:rPr>
        <w:t>Android</w:t>
      </w:r>
      <w:proofErr w:type="spellEnd"/>
      <w:r w:rsidRPr="00674EC6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81358F" w:rsidRPr="00674EC6" w:rsidRDefault="0081358F" w:rsidP="0081358F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4EC6">
        <w:rPr>
          <w:rFonts w:ascii="Times New Roman" w:eastAsia="Times New Roman" w:hAnsi="Times New Roman" w:cs="Times New Roman"/>
          <w:sz w:val="24"/>
          <w:szCs w:val="24"/>
        </w:rPr>
        <w:t>Электронный адрес технической поддержки support@101.pfr.ru.</w:t>
      </w:r>
    </w:p>
    <w:p w:rsidR="0081358F" w:rsidRDefault="0081358F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14D57" w:rsidRPr="007208BF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BF2E4E" w:rsidRDefault="00BF2E4E" w:rsidP="00BF2E4E">
      <w:pPr>
        <w:pStyle w:val="11"/>
        <w:ind w:left="1416" w:firstLine="708"/>
        <w:jc w:val="right"/>
      </w:pPr>
      <w:r>
        <w:t xml:space="preserve"> УПФР в г.</w:t>
      </w:r>
      <w:r w:rsidR="00314D57">
        <w:t xml:space="preserve"> </w:t>
      </w:r>
      <w:proofErr w:type="spellStart"/>
      <w:r w:rsidR="00314D57">
        <w:t>Покачи</w:t>
      </w:r>
      <w:proofErr w:type="spellEnd"/>
      <w:r>
        <w:t xml:space="preserve"> Ханты-Мансийского</w:t>
      </w:r>
    </w:p>
    <w:p w:rsidR="000F352B" w:rsidRPr="00BF2E4E" w:rsidRDefault="00BF2E4E" w:rsidP="00BF2E4E">
      <w:pPr>
        <w:pStyle w:val="11"/>
        <w:ind w:left="1416" w:firstLine="708"/>
        <w:jc w:val="right"/>
      </w:pPr>
      <w:r>
        <w:t>автономного округа-Югры (межрайонного)</w:t>
      </w:r>
    </w:p>
    <w:p w:rsidR="00806E8C" w:rsidRDefault="00806E8C" w:rsidP="00806E8C">
      <w:pPr>
        <w:pStyle w:val="a3"/>
      </w:pPr>
    </w:p>
    <w:p w:rsidR="00771BFF" w:rsidRPr="00771BFF" w:rsidRDefault="00771BFF" w:rsidP="00771BF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80222" w:rsidRDefault="00880222"/>
    <w:sectPr w:rsidR="00880222" w:rsidSect="00BF2E4E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71329"/>
    <w:multiLevelType w:val="multilevel"/>
    <w:tmpl w:val="6CC2B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743080"/>
    <w:multiLevelType w:val="multilevel"/>
    <w:tmpl w:val="CA6A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262A1"/>
    <w:multiLevelType w:val="multilevel"/>
    <w:tmpl w:val="11B0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210B62"/>
    <w:multiLevelType w:val="multilevel"/>
    <w:tmpl w:val="A63E0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C83880"/>
    <w:multiLevelType w:val="multilevel"/>
    <w:tmpl w:val="95987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393637"/>
    <w:multiLevelType w:val="multilevel"/>
    <w:tmpl w:val="1FD81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7CD2B1D"/>
    <w:multiLevelType w:val="multilevel"/>
    <w:tmpl w:val="5896D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421C86"/>
    <w:multiLevelType w:val="hybridMultilevel"/>
    <w:tmpl w:val="43882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3933A6"/>
    <w:multiLevelType w:val="multilevel"/>
    <w:tmpl w:val="471A1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5FE0FE3"/>
    <w:multiLevelType w:val="multilevel"/>
    <w:tmpl w:val="4E2C3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8F41F1B"/>
    <w:multiLevelType w:val="hybridMultilevel"/>
    <w:tmpl w:val="08ECBF68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DA40108"/>
    <w:multiLevelType w:val="hybridMultilevel"/>
    <w:tmpl w:val="5A46C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5CF51B1"/>
    <w:multiLevelType w:val="multilevel"/>
    <w:tmpl w:val="6D4A2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9657B3D"/>
    <w:multiLevelType w:val="multilevel"/>
    <w:tmpl w:val="6DB0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4700395"/>
    <w:multiLevelType w:val="multilevel"/>
    <w:tmpl w:val="2EB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64564CA"/>
    <w:multiLevelType w:val="hybridMultilevel"/>
    <w:tmpl w:val="E49A6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CC022B"/>
    <w:multiLevelType w:val="multilevel"/>
    <w:tmpl w:val="5ADE6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564918"/>
    <w:multiLevelType w:val="hybridMultilevel"/>
    <w:tmpl w:val="AB22B4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A17F99"/>
    <w:multiLevelType w:val="multilevel"/>
    <w:tmpl w:val="B4A6F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2BE6FDC"/>
    <w:multiLevelType w:val="multilevel"/>
    <w:tmpl w:val="39FCE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7EE3C29"/>
    <w:multiLevelType w:val="multilevel"/>
    <w:tmpl w:val="513A8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A2D58C1"/>
    <w:multiLevelType w:val="hybridMultilevel"/>
    <w:tmpl w:val="495A7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5F4F9F"/>
    <w:multiLevelType w:val="multilevel"/>
    <w:tmpl w:val="7F62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BDE369B"/>
    <w:multiLevelType w:val="hybridMultilevel"/>
    <w:tmpl w:val="4AF4C2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7DEA4930"/>
    <w:multiLevelType w:val="hybridMultilevel"/>
    <w:tmpl w:val="EA56795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24"/>
  </w:num>
  <w:num w:numId="4">
    <w:abstractNumId w:val="11"/>
  </w:num>
  <w:num w:numId="5">
    <w:abstractNumId w:val="15"/>
  </w:num>
  <w:num w:numId="6">
    <w:abstractNumId w:val="7"/>
  </w:num>
  <w:num w:numId="7">
    <w:abstractNumId w:val="21"/>
  </w:num>
  <w:num w:numId="8">
    <w:abstractNumId w:val="17"/>
  </w:num>
  <w:num w:numId="9">
    <w:abstractNumId w:val="16"/>
  </w:num>
  <w:num w:numId="10">
    <w:abstractNumId w:val="1"/>
  </w:num>
  <w:num w:numId="11">
    <w:abstractNumId w:val="2"/>
  </w:num>
  <w:num w:numId="12">
    <w:abstractNumId w:val="22"/>
  </w:num>
  <w:num w:numId="13">
    <w:abstractNumId w:val="0"/>
  </w:num>
  <w:num w:numId="14">
    <w:abstractNumId w:val="5"/>
  </w:num>
  <w:num w:numId="15">
    <w:abstractNumId w:val="13"/>
  </w:num>
  <w:num w:numId="16">
    <w:abstractNumId w:val="3"/>
  </w:num>
  <w:num w:numId="17">
    <w:abstractNumId w:val="20"/>
  </w:num>
  <w:num w:numId="18">
    <w:abstractNumId w:val="9"/>
  </w:num>
  <w:num w:numId="19">
    <w:abstractNumId w:val="18"/>
  </w:num>
  <w:num w:numId="20">
    <w:abstractNumId w:val="14"/>
  </w:num>
  <w:num w:numId="21">
    <w:abstractNumId w:val="4"/>
  </w:num>
  <w:num w:numId="22">
    <w:abstractNumId w:val="19"/>
  </w:num>
  <w:num w:numId="23">
    <w:abstractNumId w:val="8"/>
  </w:num>
  <w:num w:numId="24">
    <w:abstractNumId w:val="12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E8C"/>
    <w:rsid w:val="000204A1"/>
    <w:rsid w:val="000967BD"/>
    <w:rsid w:val="000D480C"/>
    <w:rsid w:val="000F352B"/>
    <w:rsid w:val="001448EA"/>
    <w:rsid w:val="00193B96"/>
    <w:rsid w:val="0019442A"/>
    <w:rsid w:val="001A7B93"/>
    <w:rsid w:val="001C0F48"/>
    <w:rsid w:val="00285E74"/>
    <w:rsid w:val="002D37E8"/>
    <w:rsid w:val="002F66EB"/>
    <w:rsid w:val="0030250A"/>
    <w:rsid w:val="00314D57"/>
    <w:rsid w:val="00320BDA"/>
    <w:rsid w:val="003915F3"/>
    <w:rsid w:val="00397C4E"/>
    <w:rsid w:val="003E4DDB"/>
    <w:rsid w:val="003E7B77"/>
    <w:rsid w:val="003F68E6"/>
    <w:rsid w:val="0041375D"/>
    <w:rsid w:val="00431B45"/>
    <w:rsid w:val="00474D0C"/>
    <w:rsid w:val="00486428"/>
    <w:rsid w:val="0049183C"/>
    <w:rsid w:val="004B55BE"/>
    <w:rsid w:val="0050441C"/>
    <w:rsid w:val="00536E04"/>
    <w:rsid w:val="00550589"/>
    <w:rsid w:val="005742FB"/>
    <w:rsid w:val="005929F2"/>
    <w:rsid w:val="005B0747"/>
    <w:rsid w:val="005C3A08"/>
    <w:rsid w:val="005D1B8E"/>
    <w:rsid w:val="00605C7A"/>
    <w:rsid w:val="00653C01"/>
    <w:rsid w:val="006674D1"/>
    <w:rsid w:val="006E3708"/>
    <w:rsid w:val="00712D75"/>
    <w:rsid w:val="00712F54"/>
    <w:rsid w:val="007208BF"/>
    <w:rsid w:val="00741FEC"/>
    <w:rsid w:val="00746BA6"/>
    <w:rsid w:val="00771BFF"/>
    <w:rsid w:val="007A2F86"/>
    <w:rsid w:val="007E588A"/>
    <w:rsid w:val="00803D69"/>
    <w:rsid w:val="00806E8C"/>
    <w:rsid w:val="00807018"/>
    <w:rsid w:val="0081358F"/>
    <w:rsid w:val="00880222"/>
    <w:rsid w:val="00895DF7"/>
    <w:rsid w:val="008A058B"/>
    <w:rsid w:val="0093068E"/>
    <w:rsid w:val="00982907"/>
    <w:rsid w:val="009E04D6"/>
    <w:rsid w:val="00A67288"/>
    <w:rsid w:val="00B01D8E"/>
    <w:rsid w:val="00B85250"/>
    <w:rsid w:val="00BC6DA0"/>
    <w:rsid w:val="00BD1575"/>
    <w:rsid w:val="00BF2B67"/>
    <w:rsid w:val="00BF2E4E"/>
    <w:rsid w:val="00BF6062"/>
    <w:rsid w:val="00C046F7"/>
    <w:rsid w:val="00C861F3"/>
    <w:rsid w:val="00CC23C7"/>
    <w:rsid w:val="00CC2999"/>
    <w:rsid w:val="00CD2A21"/>
    <w:rsid w:val="00CE3F89"/>
    <w:rsid w:val="00D46F71"/>
    <w:rsid w:val="00D64362"/>
    <w:rsid w:val="00D71098"/>
    <w:rsid w:val="00E20C85"/>
    <w:rsid w:val="00E7757E"/>
    <w:rsid w:val="00E97FCA"/>
    <w:rsid w:val="00EA73D9"/>
    <w:rsid w:val="00ED3A83"/>
    <w:rsid w:val="00F02F18"/>
    <w:rsid w:val="00F778BE"/>
    <w:rsid w:val="00FC6598"/>
    <w:rsid w:val="00FC6FE6"/>
    <w:rsid w:val="00FF6169"/>
    <w:rsid w:val="00FF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16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7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7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1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2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i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sfri.ru/l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027StrokovaIA</dc:creator>
  <cp:lastModifiedBy>Русинов Владимир Юрьевич</cp:lastModifiedBy>
  <cp:revision>3</cp:revision>
  <cp:lastPrinted>2020-12-22T06:04:00Z</cp:lastPrinted>
  <dcterms:created xsi:type="dcterms:W3CDTF">2021-04-05T06:04:00Z</dcterms:created>
  <dcterms:modified xsi:type="dcterms:W3CDTF">2021-04-05T06:44:00Z</dcterms:modified>
</cp:coreProperties>
</file>